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91" w:rsidRPr="00701473" w:rsidRDefault="00D7299F" w:rsidP="00F41691">
      <w:pPr>
        <w:rPr>
          <w:rFonts w:ascii="Arial" w:eastAsia="Roboto" w:hAnsi="Arial" w:cs="Arial"/>
          <w:color w:val="4A4A4A"/>
        </w:rPr>
      </w:pPr>
      <w:bookmarkStart w:id="0" w:name="_GoBack"/>
      <w:bookmarkEnd w:id="0"/>
      <w:r w:rsidRPr="00701473">
        <w:rPr>
          <w:rFonts w:ascii="Arial" w:eastAsia="Times New Roman" w:hAnsi="Arial" w:cs="Arial"/>
          <w:b/>
          <w:bCs/>
          <w:color w:val="000000"/>
          <w:shd w:val="clear" w:color="auto" w:fill="FFFFFF"/>
        </w:rPr>
        <w:t>TITLE:</w:t>
      </w:r>
      <w:r w:rsidRPr="00701473">
        <w:rPr>
          <w:rFonts w:ascii="Arial" w:eastAsia="Times New Roman" w:hAnsi="Arial" w:cs="Arial"/>
          <w:color w:val="000000"/>
          <w:shd w:val="clear" w:color="auto" w:fill="FFFFFF"/>
        </w:rPr>
        <w:t xml:space="preserve"> </w:t>
      </w:r>
      <w:r w:rsidR="0083162D">
        <w:rPr>
          <w:rFonts w:ascii="Arial" w:hAnsi="Arial" w:cs="Arial"/>
        </w:rPr>
        <w:t>Patient outcomes after vascularized fibular graft for treatment of femoral head avascular necrosis: An active duty cohort</w:t>
      </w:r>
    </w:p>
    <w:p w:rsidR="00D7299F" w:rsidRPr="00701473" w:rsidRDefault="00D7299F" w:rsidP="00D7299F">
      <w:pPr>
        <w:rPr>
          <w:rFonts w:ascii="Arial" w:eastAsia="Times New Roman" w:hAnsi="Arial" w:cs="Arial"/>
          <w:color w:val="000000"/>
          <w:shd w:val="clear" w:color="auto" w:fill="FFFFFF"/>
        </w:rPr>
      </w:pPr>
    </w:p>
    <w:p w:rsidR="00AB557F" w:rsidRPr="00701473" w:rsidRDefault="00D7299F" w:rsidP="00D7299F">
      <w:pPr>
        <w:rPr>
          <w:rFonts w:ascii="Arial" w:hAnsi="Arial" w:cs="Arial"/>
        </w:rPr>
      </w:pPr>
      <w:r w:rsidRPr="00701473">
        <w:rPr>
          <w:rFonts w:ascii="Arial" w:eastAsia="Times New Roman" w:hAnsi="Arial" w:cs="Arial"/>
          <w:b/>
          <w:color w:val="000000"/>
          <w:shd w:val="clear" w:color="auto" w:fill="FFFFFF"/>
        </w:rPr>
        <w:t xml:space="preserve">AUTHORS: </w:t>
      </w:r>
      <w:r w:rsidRPr="00701473">
        <w:rPr>
          <w:rFonts w:ascii="Arial" w:hAnsi="Arial" w:cs="Arial"/>
        </w:rPr>
        <w:t>Christopher M Belyea MD MBA</w:t>
      </w:r>
      <w:r w:rsidR="00AB557F" w:rsidRPr="00701473">
        <w:rPr>
          <w:rFonts w:ascii="Arial" w:hAnsi="Arial" w:cs="Arial"/>
          <w:vertAlign w:val="superscript"/>
        </w:rPr>
        <w:t>1</w:t>
      </w:r>
      <w:r w:rsidR="00A07EC4" w:rsidRPr="00701473">
        <w:rPr>
          <w:rFonts w:ascii="Arial" w:hAnsi="Arial" w:cs="Arial"/>
        </w:rPr>
        <w:t>; Alicia Unangst DO; Ryan Bickley MD; Kevin Krul MD; Todd Balog MD; Rey Gumboc MD</w:t>
      </w:r>
    </w:p>
    <w:p w:rsidR="00A07EC4" w:rsidRPr="00701473" w:rsidRDefault="00A07EC4" w:rsidP="00D7299F">
      <w:pPr>
        <w:rPr>
          <w:rFonts w:ascii="Arial" w:hAnsi="Arial" w:cs="Arial"/>
        </w:rPr>
      </w:pPr>
    </w:p>
    <w:p w:rsidR="00AB557F" w:rsidRPr="00701473" w:rsidRDefault="00AB557F" w:rsidP="00D7299F">
      <w:pPr>
        <w:rPr>
          <w:rFonts w:ascii="Arial" w:hAnsi="Arial" w:cs="Arial"/>
        </w:rPr>
      </w:pPr>
      <w:r w:rsidRPr="00701473">
        <w:rPr>
          <w:rFonts w:ascii="Arial" w:hAnsi="Arial" w:cs="Arial"/>
          <w:b/>
        </w:rPr>
        <w:t>PRESENTOR:</w:t>
      </w:r>
      <w:r w:rsidRPr="00701473">
        <w:rPr>
          <w:rFonts w:ascii="Arial" w:hAnsi="Arial" w:cs="Arial"/>
        </w:rPr>
        <w:t xml:space="preserve"> </w:t>
      </w:r>
      <w:r w:rsidR="00A07EC4" w:rsidRPr="00701473">
        <w:rPr>
          <w:rFonts w:ascii="Arial" w:hAnsi="Arial" w:cs="Arial"/>
        </w:rPr>
        <w:t>Alicia Unangst DO</w:t>
      </w:r>
    </w:p>
    <w:p w:rsidR="00D7299F" w:rsidRPr="00701473" w:rsidRDefault="00D7299F" w:rsidP="00D7299F">
      <w:pPr>
        <w:rPr>
          <w:rFonts w:ascii="Arial" w:hAnsi="Arial" w:cs="Arial"/>
        </w:rPr>
      </w:pPr>
    </w:p>
    <w:p w:rsidR="00AB557F" w:rsidRPr="00701473" w:rsidRDefault="00D7299F" w:rsidP="00D7299F">
      <w:pPr>
        <w:rPr>
          <w:rFonts w:ascii="Arial" w:eastAsia="Times New Roman" w:hAnsi="Arial" w:cs="Arial"/>
          <w:b/>
          <w:color w:val="000000"/>
          <w:shd w:val="clear" w:color="auto" w:fill="FFFFFF"/>
        </w:rPr>
      </w:pPr>
      <w:r w:rsidRPr="00701473">
        <w:rPr>
          <w:rFonts w:ascii="Arial" w:eastAsia="Times New Roman" w:hAnsi="Arial" w:cs="Arial"/>
          <w:b/>
          <w:color w:val="000000"/>
          <w:shd w:val="clear" w:color="auto" w:fill="FFFFFF"/>
        </w:rPr>
        <w:t xml:space="preserve">INSTITUTION: </w:t>
      </w:r>
      <w:r w:rsidRPr="00701473">
        <w:rPr>
          <w:rFonts w:ascii="Arial" w:hAnsi="Arial" w:cs="Arial"/>
        </w:rPr>
        <w:t>Tripler Army Medical Center, Honolulu, Hawaii</w:t>
      </w:r>
      <w:r w:rsidR="00AB557F" w:rsidRPr="00701473">
        <w:rPr>
          <w:rFonts w:ascii="Arial" w:hAnsi="Arial" w:cs="Arial"/>
        </w:rPr>
        <w:t xml:space="preserve"> </w:t>
      </w:r>
    </w:p>
    <w:p w:rsidR="00D7299F" w:rsidRPr="00701473" w:rsidRDefault="00D7299F" w:rsidP="00D7299F">
      <w:pPr>
        <w:rPr>
          <w:rFonts w:ascii="Arial" w:eastAsia="Times New Roman" w:hAnsi="Arial" w:cs="Arial"/>
        </w:rPr>
      </w:pPr>
    </w:p>
    <w:p w:rsidR="00D7299F" w:rsidRPr="00701473" w:rsidRDefault="00D7299F" w:rsidP="00D7299F">
      <w:pPr>
        <w:rPr>
          <w:rFonts w:ascii="Arial" w:eastAsia="Times New Roman" w:hAnsi="Arial" w:cs="Arial"/>
        </w:rPr>
      </w:pPr>
      <w:r w:rsidRPr="00701473">
        <w:rPr>
          <w:rFonts w:ascii="Arial" w:eastAsia="Times New Roman" w:hAnsi="Arial" w:cs="Arial"/>
          <w:b/>
          <w:bCs/>
          <w:color w:val="000000"/>
          <w:shd w:val="clear" w:color="auto" w:fill="FFFFFF"/>
        </w:rPr>
        <w:t>INTRODUCTION</w:t>
      </w:r>
      <w:r w:rsidR="00AB557F" w:rsidRPr="00701473">
        <w:rPr>
          <w:rFonts w:ascii="Arial" w:eastAsia="Times New Roman" w:hAnsi="Arial" w:cs="Arial"/>
          <w:b/>
          <w:bCs/>
          <w:color w:val="000000"/>
          <w:shd w:val="clear" w:color="auto" w:fill="FFFFFF"/>
        </w:rPr>
        <w:t xml:space="preserve">: </w:t>
      </w:r>
      <w:r w:rsidR="00A07EC4" w:rsidRPr="00701473">
        <w:rPr>
          <w:rFonts w:ascii="Arial" w:hAnsi="Arial" w:cs="Arial"/>
        </w:rPr>
        <w:t xml:space="preserve">Vascularized fibula strut graft surgery for the treatment of femoral head avascular necrosis </w:t>
      </w:r>
      <w:r w:rsidR="00701473">
        <w:rPr>
          <w:rFonts w:ascii="Arial" w:hAnsi="Arial" w:cs="Arial"/>
        </w:rPr>
        <w:t xml:space="preserve">(AVN) </w:t>
      </w:r>
      <w:r w:rsidR="00A07EC4" w:rsidRPr="00701473">
        <w:rPr>
          <w:rFonts w:ascii="Arial" w:hAnsi="Arial" w:cs="Arial"/>
        </w:rPr>
        <w:t xml:space="preserve">has shown </w:t>
      </w:r>
      <w:r w:rsidR="00701473">
        <w:rPr>
          <w:rFonts w:ascii="Arial" w:hAnsi="Arial" w:cs="Arial"/>
        </w:rPr>
        <w:t xml:space="preserve">some </w:t>
      </w:r>
      <w:r w:rsidR="00A07EC4" w:rsidRPr="00701473">
        <w:rPr>
          <w:rFonts w:ascii="Arial" w:hAnsi="Arial" w:cs="Arial"/>
        </w:rPr>
        <w:t>promise for patients whom are considered too young for total hip arthroplasty surgery. However</w:t>
      </w:r>
      <w:r w:rsidR="00701473">
        <w:rPr>
          <w:rFonts w:ascii="Arial" w:hAnsi="Arial" w:cs="Arial"/>
        </w:rPr>
        <w:t>,</w:t>
      </w:r>
      <w:r w:rsidR="00A07EC4" w:rsidRPr="00701473">
        <w:rPr>
          <w:rFonts w:ascii="Arial" w:hAnsi="Arial" w:cs="Arial"/>
        </w:rPr>
        <w:t xml:space="preserve"> what is less clear is the function preserving ability of this surgery. The purpose of this investigation will be to analyze a young active duty patient cohort's patient reported outcomes and review the challenges of total hip arthroplasty after vascularized fibula strut graft surgery</w:t>
      </w:r>
    </w:p>
    <w:p w:rsidR="00AB557F" w:rsidRPr="00701473" w:rsidRDefault="00AB557F" w:rsidP="00D7299F">
      <w:pPr>
        <w:rPr>
          <w:rFonts w:ascii="Arial" w:eastAsia="Times New Roman" w:hAnsi="Arial" w:cs="Arial"/>
          <w:b/>
          <w:bCs/>
          <w:color w:val="000000"/>
          <w:shd w:val="clear" w:color="auto" w:fill="FFFFFF"/>
        </w:rPr>
      </w:pPr>
    </w:p>
    <w:p w:rsidR="00A07EC4" w:rsidRPr="00701473" w:rsidRDefault="00D7299F" w:rsidP="00A07EC4">
      <w:pPr>
        <w:rPr>
          <w:rFonts w:ascii="Arial" w:hAnsi="Arial" w:cs="Arial"/>
        </w:rPr>
      </w:pPr>
      <w:r w:rsidRPr="00701473">
        <w:rPr>
          <w:rFonts w:ascii="Arial" w:eastAsia="Times New Roman" w:hAnsi="Arial" w:cs="Arial"/>
          <w:b/>
          <w:bCs/>
          <w:color w:val="000000"/>
          <w:shd w:val="clear" w:color="auto" w:fill="FFFFFF"/>
        </w:rPr>
        <w:t>METHODS</w:t>
      </w:r>
      <w:r w:rsidR="00AB557F" w:rsidRPr="00701473">
        <w:rPr>
          <w:rFonts w:ascii="Arial" w:eastAsia="Times New Roman" w:hAnsi="Arial" w:cs="Arial"/>
          <w:b/>
          <w:bCs/>
          <w:color w:val="000000"/>
          <w:shd w:val="clear" w:color="auto" w:fill="FFFFFF"/>
        </w:rPr>
        <w:t xml:space="preserve">: </w:t>
      </w:r>
      <w:r w:rsidR="00AB557F" w:rsidRPr="00701473">
        <w:rPr>
          <w:rFonts w:ascii="Arial" w:hAnsi="Arial" w:cs="Arial"/>
        </w:rPr>
        <w:t xml:space="preserve">A </w:t>
      </w:r>
      <w:r w:rsidR="00A07EC4" w:rsidRPr="00701473">
        <w:rPr>
          <w:rFonts w:ascii="Arial" w:hAnsi="Arial" w:cs="Arial"/>
        </w:rPr>
        <w:t>retro</w:t>
      </w:r>
      <w:r w:rsidR="00AB557F" w:rsidRPr="00701473">
        <w:rPr>
          <w:rFonts w:ascii="Arial" w:hAnsi="Arial" w:cs="Arial"/>
        </w:rPr>
        <w:t xml:space="preserve">spective cohort </w:t>
      </w:r>
      <w:r w:rsidR="00A07EC4" w:rsidRPr="00701473">
        <w:rPr>
          <w:rFonts w:ascii="Arial" w:hAnsi="Arial" w:cs="Arial"/>
        </w:rPr>
        <w:t xml:space="preserve">of patients who underwent vascularized fibula strut graft surgery for femoral head avascular necrosis will be analyzed. Patient reported outcomes will be </w:t>
      </w:r>
      <w:r w:rsidR="00701473" w:rsidRPr="00701473">
        <w:rPr>
          <w:rFonts w:ascii="Arial" w:hAnsi="Arial" w:cs="Arial"/>
        </w:rPr>
        <w:t>obtained</w:t>
      </w:r>
      <w:r w:rsidR="00A07EC4" w:rsidRPr="00701473">
        <w:rPr>
          <w:rFonts w:ascii="Arial" w:hAnsi="Arial" w:cs="Arial"/>
        </w:rPr>
        <w:t xml:space="preserve"> through query of our institution’s quality improvement patient </w:t>
      </w:r>
      <w:r w:rsidR="00701473" w:rsidRPr="00701473">
        <w:rPr>
          <w:rFonts w:ascii="Arial" w:hAnsi="Arial" w:cs="Arial"/>
        </w:rPr>
        <w:t>survey</w:t>
      </w:r>
      <w:r w:rsidR="00A07EC4" w:rsidRPr="00701473">
        <w:rPr>
          <w:rFonts w:ascii="Arial" w:hAnsi="Arial" w:cs="Arial"/>
        </w:rPr>
        <w:t xml:space="preserve"> database. In addition to analyzing standard patient reported validated scores will analyze Visual Analog Scale (VAS) scores, return to active duty status and short term follow up conversion rate to total hip arthroplasty.  </w:t>
      </w:r>
    </w:p>
    <w:p w:rsidR="00A07EC4" w:rsidRPr="00701473" w:rsidRDefault="00A07EC4" w:rsidP="00A07EC4">
      <w:pPr>
        <w:rPr>
          <w:rFonts w:ascii="Arial" w:hAnsi="Arial" w:cs="Arial"/>
        </w:rPr>
      </w:pPr>
    </w:p>
    <w:p w:rsidR="00AB557F" w:rsidRPr="00701473" w:rsidRDefault="00D7299F" w:rsidP="00D7299F">
      <w:pPr>
        <w:rPr>
          <w:rFonts w:ascii="Arial" w:eastAsia="Times New Roman" w:hAnsi="Arial" w:cs="Arial"/>
          <w:b/>
          <w:bCs/>
          <w:color w:val="000000"/>
          <w:shd w:val="clear" w:color="auto" w:fill="FFFFFF"/>
        </w:rPr>
      </w:pPr>
      <w:r w:rsidRPr="00701473">
        <w:rPr>
          <w:rFonts w:ascii="Arial" w:eastAsia="Times New Roman" w:hAnsi="Arial" w:cs="Arial"/>
          <w:b/>
          <w:bCs/>
          <w:color w:val="000000"/>
          <w:shd w:val="clear" w:color="auto" w:fill="FFFFFF"/>
        </w:rPr>
        <w:t>RESULTS</w:t>
      </w:r>
      <w:r w:rsidR="00AB557F" w:rsidRPr="00701473">
        <w:rPr>
          <w:rFonts w:ascii="Arial" w:eastAsia="Times New Roman" w:hAnsi="Arial" w:cs="Arial"/>
          <w:b/>
          <w:bCs/>
          <w:color w:val="000000"/>
          <w:shd w:val="clear" w:color="auto" w:fill="FFFFFF"/>
        </w:rPr>
        <w:t xml:space="preserve">: </w:t>
      </w:r>
    </w:p>
    <w:p w:rsidR="00A07EC4" w:rsidRPr="00701473" w:rsidRDefault="00A07EC4" w:rsidP="00A07EC4">
      <w:pPr>
        <w:rPr>
          <w:rFonts w:ascii="Arial" w:eastAsia="Times New Roman" w:hAnsi="Arial" w:cs="Arial"/>
        </w:rPr>
      </w:pPr>
      <w:r w:rsidRPr="00701473">
        <w:rPr>
          <w:rFonts w:ascii="Arial" w:hAnsi="Arial" w:cs="Arial"/>
        </w:rPr>
        <w:t>Expec</w:t>
      </w:r>
      <w:r w:rsidR="00701473" w:rsidRPr="00701473">
        <w:rPr>
          <w:rFonts w:ascii="Arial" w:hAnsi="Arial" w:cs="Arial"/>
        </w:rPr>
        <w:t>t that vascularized fibula strut</w:t>
      </w:r>
      <w:r w:rsidRPr="00701473">
        <w:rPr>
          <w:rFonts w:ascii="Arial" w:hAnsi="Arial" w:cs="Arial"/>
        </w:rPr>
        <w:t xml:space="preserve"> graft surgery for treatment of </w:t>
      </w:r>
      <w:r w:rsidR="00701473" w:rsidRPr="00701473">
        <w:rPr>
          <w:rFonts w:ascii="Arial" w:hAnsi="Arial" w:cs="Arial"/>
        </w:rPr>
        <w:t>femoral</w:t>
      </w:r>
      <w:r w:rsidRPr="00701473">
        <w:rPr>
          <w:rFonts w:ascii="Arial" w:hAnsi="Arial" w:cs="Arial"/>
        </w:rPr>
        <w:t xml:space="preserve"> head avascular necrosis results in moderate patient reported outcomes with moderate short term conversion rates to total hip arthroplasty. </w:t>
      </w:r>
      <w:r w:rsidR="00701473" w:rsidRPr="00701473">
        <w:rPr>
          <w:rFonts w:ascii="Arial" w:hAnsi="Arial" w:cs="Arial"/>
        </w:rPr>
        <w:t>Conversion surgery</w:t>
      </w:r>
      <w:r w:rsidRPr="00701473">
        <w:rPr>
          <w:rFonts w:ascii="Arial" w:hAnsi="Arial" w:cs="Arial"/>
        </w:rPr>
        <w:t xml:space="preserve"> to total hip arthroplasty presents unique surgical challenges. </w:t>
      </w:r>
    </w:p>
    <w:p w:rsidR="00A07EC4" w:rsidRPr="00701473" w:rsidRDefault="00A07EC4" w:rsidP="00D7299F">
      <w:pPr>
        <w:rPr>
          <w:rFonts w:ascii="Arial" w:eastAsia="Times New Roman" w:hAnsi="Arial" w:cs="Arial"/>
          <w:b/>
          <w:bCs/>
          <w:color w:val="000000"/>
          <w:shd w:val="clear" w:color="auto" w:fill="FFFFFF"/>
        </w:rPr>
      </w:pPr>
    </w:p>
    <w:p w:rsidR="00A07EC4" w:rsidRPr="00701473" w:rsidRDefault="00D7299F" w:rsidP="00F41691">
      <w:pPr>
        <w:rPr>
          <w:rFonts w:ascii="Arial" w:hAnsi="Arial" w:cs="Arial"/>
        </w:rPr>
      </w:pPr>
      <w:r w:rsidRPr="00701473">
        <w:rPr>
          <w:rFonts w:ascii="Arial" w:eastAsia="Times New Roman" w:hAnsi="Arial" w:cs="Arial"/>
          <w:b/>
          <w:bCs/>
          <w:color w:val="000000"/>
          <w:shd w:val="clear" w:color="auto" w:fill="FFFFFF"/>
        </w:rPr>
        <w:t>DISCUSSION/CONCLUSION</w:t>
      </w:r>
      <w:r w:rsidR="00AB557F" w:rsidRPr="00701473">
        <w:rPr>
          <w:rFonts w:ascii="Arial" w:eastAsia="Times New Roman" w:hAnsi="Arial" w:cs="Arial"/>
          <w:b/>
          <w:bCs/>
          <w:color w:val="000000"/>
          <w:shd w:val="clear" w:color="auto" w:fill="FFFFFF"/>
        </w:rPr>
        <w:t xml:space="preserve">: </w:t>
      </w:r>
      <w:r w:rsidR="00A07EC4" w:rsidRPr="00701473">
        <w:rPr>
          <w:rFonts w:ascii="Arial" w:hAnsi="Arial" w:cs="Arial"/>
        </w:rPr>
        <w:t xml:space="preserve">This investigation may serve to improve orthopaedic care delivery by aiding in patient selection for fibula strut graft surgery for treatment of femoral head AVN and by facilitating the pre-operative consulting regarding expected outcomes. Additionally, conversion to total hip arthroplasty after vascularized fibula strut graft surgery presents unique surgical challenges. </w:t>
      </w:r>
    </w:p>
    <w:p w:rsidR="00A07EC4" w:rsidRPr="00701473" w:rsidRDefault="00A07EC4" w:rsidP="00F41691">
      <w:pPr>
        <w:rPr>
          <w:rFonts w:ascii="Arial" w:hAnsi="Arial" w:cs="Arial"/>
        </w:rPr>
      </w:pPr>
      <w:r w:rsidRPr="00701473">
        <w:rPr>
          <w:rFonts w:ascii="Arial" w:hAnsi="Arial" w:cs="Arial"/>
        </w:rPr>
        <w:t xml:space="preserve"> </w:t>
      </w:r>
    </w:p>
    <w:sectPr w:rsidR="00A07EC4" w:rsidRPr="00701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49" w:rsidRDefault="00796D49" w:rsidP="00F41691">
      <w:r>
        <w:separator/>
      </w:r>
    </w:p>
  </w:endnote>
  <w:endnote w:type="continuationSeparator" w:id="0">
    <w:p w:rsidR="00796D49" w:rsidRDefault="00796D49" w:rsidP="00F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49" w:rsidRDefault="00796D49" w:rsidP="00F41691">
      <w:r>
        <w:separator/>
      </w:r>
    </w:p>
  </w:footnote>
  <w:footnote w:type="continuationSeparator" w:id="0">
    <w:p w:rsidR="00796D49" w:rsidRDefault="00796D49" w:rsidP="00F4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9F"/>
    <w:rsid w:val="00445F8D"/>
    <w:rsid w:val="00624657"/>
    <w:rsid w:val="00701473"/>
    <w:rsid w:val="0070300D"/>
    <w:rsid w:val="00796D49"/>
    <w:rsid w:val="0083162D"/>
    <w:rsid w:val="008354D2"/>
    <w:rsid w:val="00A07EC4"/>
    <w:rsid w:val="00AB557F"/>
    <w:rsid w:val="00C66AA9"/>
    <w:rsid w:val="00CC5F27"/>
    <w:rsid w:val="00D7299F"/>
    <w:rsid w:val="00F4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6B0220-CD1E-4EF4-9ED9-B8828C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91"/>
    <w:pPr>
      <w:tabs>
        <w:tab w:val="center" w:pos="4680"/>
        <w:tab w:val="right" w:pos="9360"/>
      </w:tabs>
    </w:pPr>
  </w:style>
  <w:style w:type="character" w:customStyle="1" w:styleId="HeaderChar">
    <w:name w:val="Header Char"/>
    <w:basedOn w:val="DefaultParagraphFont"/>
    <w:link w:val="Header"/>
    <w:uiPriority w:val="99"/>
    <w:rsid w:val="00F41691"/>
    <w:rPr>
      <w:rFonts w:ascii="Times New Roman" w:hAnsi="Times New Roman" w:cs="Times New Roman"/>
      <w:sz w:val="24"/>
      <w:szCs w:val="24"/>
    </w:rPr>
  </w:style>
  <w:style w:type="paragraph" w:styleId="Footer">
    <w:name w:val="footer"/>
    <w:basedOn w:val="Normal"/>
    <w:link w:val="FooterChar"/>
    <w:uiPriority w:val="99"/>
    <w:unhideWhenUsed/>
    <w:rsid w:val="00F41691"/>
    <w:pPr>
      <w:tabs>
        <w:tab w:val="center" w:pos="4680"/>
        <w:tab w:val="right" w:pos="9360"/>
      </w:tabs>
    </w:pPr>
  </w:style>
  <w:style w:type="character" w:customStyle="1" w:styleId="FooterChar">
    <w:name w:val="Footer Char"/>
    <w:basedOn w:val="DefaultParagraphFont"/>
    <w:link w:val="Footer"/>
    <w:uiPriority w:val="99"/>
    <w:rsid w:val="00F416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4C6834B6</Template>
  <TotalTime>1</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Christopher M CPT TAMC</dc:creator>
  <cp:keywords/>
  <dc:description/>
  <cp:lastModifiedBy>Paul M Ryan</cp:lastModifiedBy>
  <cp:revision>2</cp:revision>
  <dcterms:created xsi:type="dcterms:W3CDTF">2019-02-16T01:06:00Z</dcterms:created>
  <dcterms:modified xsi:type="dcterms:W3CDTF">2019-02-16T01:06:00Z</dcterms:modified>
</cp:coreProperties>
</file>